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D7BD8B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60E4BBA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+*yqw*wCo*Fzi*oDm*ugB*dzb*khx*kfl*oBu*pwa*zew*-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+*eDs*lyd*lyd*lyd*lyd*ujv*otz*crk*ntg*lpw*zfE*-</w:t>
            </w:r>
            <w:r>
              <w:rPr>
                <w:rFonts w:ascii="PDF417x" w:hAnsi="PDF417x"/>
                <w:sz w:val="24"/>
                <w:szCs w:val="24"/>
              </w:rPr>
              <w:br/>
              <w:t>+*ftw*xvi*dwy*vlc*tlD*tos*nBn*rrE*ktB*BgD*onA*-</w:t>
            </w:r>
            <w:r>
              <w:rPr>
                <w:rFonts w:ascii="PDF417x" w:hAnsi="PDF417x"/>
                <w:sz w:val="24"/>
                <w:szCs w:val="24"/>
              </w:rPr>
              <w:br/>
              <w:t>+*ftA*Ejn*bhz*xCC*owE*wvB*mja*wmc*wwx*uyi*uws*-</w:t>
            </w:r>
            <w:r>
              <w:rPr>
                <w:rFonts w:ascii="PDF417x" w:hAnsi="PDF417x"/>
                <w:sz w:val="24"/>
                <w:szCs w:val="24"/>
              </w:rPr>
              <w:br/>
              <w:t>+*xjq*Cxz*Bwl*Aye*jtu*jAo*gCw*btv*iAq*Dpk*uzq*-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7F8E24A3" w14:textId="77777777" w:rsidTr="005F330D">
        <w:trPr>
          <w:trHeight w:val="851"/>
        </w:trPr>
        <w:tc>
          <w:tcPr>
            <w:tcW w:w="0" w:type="auto"/>
          </w:tcPr>
          <w:p w14:paraId="4335BC85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6CB8931" wp14:editId="395AF1B2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79EE85F" w14:textId="77777777" w:rsidTr="004F6767">
        <w:trPr>
          <w:trHeight w:val="276"/>
        </w:trPr>
        <w:tc>
          <w:tcPr>
            <w:tcW w:w="0" w:type="auto"/>
          </w:tcPr>
          <w:p w14:paraId="0B2077C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534C477" w14:textId="77777777" w:rsidTr="004F6767">
        <w:trPr>
          <w:trHeight w:val="291"/>
        </w:trPr>
        <w:tc>
          <w:tcPr>
            <w:tcW w:w="0" w:type="auto"/>
          </w:tcPr>
          <w:p w14:paraId="26458CB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197F24A8" w14:textId="77777777" w:rsidTr="004F6767">
        <w:trPr>
          <w:trHeight w:val="276"/>
        </w:trPr>
        <w:tc>
          <w:tcPr>
            <w:tcW w:w="0" w:type="auto"/>
          </w:tcPr>
          <w:p w14:paraId="6461DD9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548FDC26" w14:textId="77777777" w:rsidTr="004F6767">
        <w:trPr>
          <w:trHeight w:val="291"/>
        </w:trPr>
        <w:tc>
          <w:tcPr>
            <w:tcW w:w="0" w:type="auto"/>
          </w:tcPr>
          <w:p w14:paraId="3DADEDFD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DFD8475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CF507F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363-01/25-01/12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95009BB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4E920C7F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53F63B81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85595C3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65F21C5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BA23AF7" w14:textId="77777777" w:rsidR="00442619" w:rsidRDefault="00442619" w:rsidP="00442619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Na temelju članka 44. Zakona o komunalnom gospodarstvu („Narodne novine” broj 68/18, 110/18, 32/20, 145/24), i članka 32. Statuta Grada Pregrade („Službeni glasnik Krapinsko – zagorske županije“, broj 6/13, 17/13, 16/18-pročišćeni tekst, 5/20, 8/21, 38/22 i 40/23) Gradsko vijeće Grada Pregrade na svojoj 25. sjednici, održanoj 27.03.2025. godine donosi </w:t>
      </w:r>
    </w:p>
    <w:p w14:paraId="59BCDB90" w14:textId="77777777" w:rsidR="00442619" w:rsidRDefault="00442619" w:rsidP="00442619">
      <w:pPr>
        <w:jc w:val="both"/>
        <w:rPr>
          <w:rFonts w:ascii="Times New Roman" w:hAnsi="Times New Roman" w:cs="Times New Roman"/>
        </w:rPr>
      </w:pPr>
    </w:p>
    <w:p w14:paraId="3D40083E" w14:textId="77777777" w:rsidR="00442619" w:rsidRDefault="00442619" w:rsidP="00442619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ODLUKU </w:t>
      </w:r>
    </w:p>
    <w:p w14:paraId="5C88FFB3" w14:textId="77777777" w:rsidR="00442619" w:rsidRDefault="00442619" w:rsidP="00442619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>O IZMJENI I DOPUNI ODLUKE O OBAVLJANJU DIMNJAČARSKIH POSLOVA</w:t>
      </w:r>
    </w:p>
    <w:p w14:paraId="0EC65351" w14:textId="77777777" w:rsidR="00442619" w:rsidRDefault="00442619" w:rsidP="00442619">
      <w:pPr>
        <w:jc w:val="both"/>
        <w:rPr>
          <w:rFonts w:ascii="Times New Roman" w:hAnsi="Times New Roman" w:cs="Times New Roman"/>
        </w:rPr>
      </w:pPr>
    </w:p>
    <w:p w14:paraId="6977035E" w14:textId="77777777" w:rsidR="00442619" w:rsidRDefault="00442619" w:rsidP="00442619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Članak 1.</w:t>
      </w:r>
    </w:p>
    <w:p w14:paraId="15C92F27" w14:textId="77777777" w:rsidR="00442619" w:rsidRDefault="00442619" w:rsidP="00442619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</w:r>
    </w:p>
    <w:p w14:paraId="6222A443" w14:textId="77777777" w:rsidR="00442619" w:rsidRDefault="00442619" w:rsidP="0044261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 Odluci o obavljanju dimnjačarskih poslova („Službeni glasnik Krapinsko – zagorske županije” broj 45/17, dalje u tekstu: Odluka) Članak 3. mijenja se i glasi:</w:t>
      </w:r>
    </w:p>
    <w:p w14:paraId="660487E9" w14:textId="77777777" w:rsidR="00442619" w:rsidRDefault="00442619" w:rsidP="00442619">
      <w:pPr>
        <w:jc w:val="both"/>
        <w:rPr>
          <w:rFonts w:ascii="Times New Roman" w:hAnsi="Times New Roman" w:cs="Times New Roman"/>
        </w:rPr>
      </w:pPr>
    </w:p>
    <w:p w14:paraId="56DEF339" w14:textId="77777777" w:rsidR="00442619" w:rsidRDefault="00442619" w:rsidP="00442619">
      <w:pPr>
        <w:pStyle w:val="Tijeloteksta"/>
        <w:spacing w:after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Dimnjačarsku službu na cijelom području grada Pregrade obavlja ovlašteni dimnjačar temeljem Ugovora o koncesiji. </w:t>
      </w:r>
    </w:p>
    <w:p w14:paraId="4225BC08" w14:textId="77777777" w:rsidR="00442619" w:rsidRDefault="00442619" w:rsidP="00442619">
      <w:pPr>
        <w:pStyle w:val="Tijeloteksta"/>
        <w:spacing w:after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potpisivanja Ugovora o koncesiji poslove iz stavka 1. ovog Članka obavlja Niskogradnja d.o.o..</w:t>
      </w:r>
    </w:p>
    <w:p w14:paraId="3CAB4F14" w14:textId="77777777" w:rsidR="00442619" w:rsidRDefault="00442619" w:rsidP="00442619">
      <w:pPr>
        <w:pStyle w:val="Tijeloteksta"/>
        <w:spacing w:after="1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14:paraId="130599BF" w14:textId="77777777" w:rsidR="00442619" w:rsidRDefault="00442619" w:rsidP="00442619">
      <w:pPr>
        <w:pStyle w:val="Tijeloteksta"/>
        <w:spacing w:after="108"/>
        <w:jc w:val="both"/>
        <w:rPr>
          <w:rFonts w:ascii="Times New Roman" w:hAnsi="Times New Roman"/>
        </w:rPr>
      </w:pPr>
      <w:bookmarkStart w:id="0" w:name="_Hlk193434755"/>
      <w:r>
        <w:rPr>
          <w:rFonts w:ascii="Times New Roman" w:hAnsi="Times New Roman"/>
        </w:rPr>
        <w:tab/>
        <w:t xml:space="preserve">Ova Odluka o izmjeni i dopuni Odluke stupa na snagu osmog dana objave u Službenom glasniku Krapinsko – zagorske županije. </w:t>
      </w:r>
    </w:p>
    <w:bookmarkEnd w:id="0"/>
    <w:p w14:paraId="58E7E1F1" w14:textId="77777777" w:rsidR="00442619" w:rsidRDefault="00442619" w:rsidP="00442619">
      <w:pPr>
        <w:pStyle w:val="Tijeloteksta"/>
        <w:spacing w:after="108"/>
        <w:jc w:val="both"/>
        <w:rPr>
          <w:rFonts w:ascii="Times New Roman" w:hAnsi="Times New Roman"/>
        </w:rPr>
      </w:pPr>
    </w:p>
    <w:p w14:paraId="52D3C52C" w14:textId="77777777" w:rsidR="00442619" w:rsidRDefault="00442619" w:rsidP="00442619">
      <w:pPr>
        <w:pStyle w:val="Tijeloteksta"/>
        <w:spacing w:after="108"/>
        <w:jc w:val="right"/>
        <w:rPr>
          <w:rFonts w:ascii="Times New Roman" w:hAnsi="Times New Roman"/>
        </w:rPr>
      </w:pPr>
    </w:p>
    <w:p w14:paraId="21401508" w14:textId="77777777" w:rsidR="00442619" w:rsidRPr="00064AFF" w:rsidRDefault="00442619" w:rsidP="00442619">
      <w:pPr>
        <w:pStyle w:val="Tijeloteksta"/>
        <w:spacing w:after="108"/>
        <w:jc w:val="right"/>
        <w:rPr>
          <w:rFonts w:ascii="Times New Roman" w:hAnsi="Times New Roman"/>
        </w:rPr>
      </w:pPr>
      <w:r w:rsidRPr="00064AFF">
        <w:rPr>
          <w:rFonts w:ascii="Times New Roman" w:hAnsi="Times New Roman"/>
        </w:rPr>
        <w:t>PREDSJEDNICA</w:t>
      </w:r>
    </w:p>
    <w:p w14:paraId="3273AAE6" w14:textId="77777777" w:rsidR="00442619" w:rsidRPr="00064AFF" w:rsidRDefault="00442619" w:rsidP="00442619">
      <w:pPr>
        <w:pStyle w:val="Tijeloteksta"/>
        <w:spacing w:after="108"/>
        <w:jc w:val="right"/>
        <w:rPr>
          <w:rFonts w:ascii="Times New Roman" w:hAnsi="Times New Roman"/>
        </w:rPr>
      </w:pPr>
      <w:r w:rsidRPr="00064AFF">
        <w:rPr>
          <w:rFonts w:ascii="Times New Roman" w:hAnsi="Times New Roman"/>
        </w:rPr>
        <w:t xml:space="preserve">GRADSKOG VIJEĆA </w:t>
      </w:r>
    </w:p>
    <w:p w14:paraId="1A700EFA" w14:textId="77777777" w:rsidR="00442619" w:rsidRDefault="00442619" w:rsidP="00442619">
      <w:pPr>
        <w:pStyle w:val="Tijeloteksta"/>
        <w:spacing w:after="108"/>
        <w:jc w:val="right"/>
        <w:rPr>
          <w:rFonts w:ascii="Times New Roman" w:hAnsi="Times New Roman"/>
        </w:rPr>
      </w:pPr>
    </w:p>
    <w:p w14:paraId="1E92A62C" w14:textId="57FB42FE" w:rsidR="00D364C6" w:rsidRDefault="00442619" w:rsidP="00442619">
      <w:pPr>
        <w:jc w:val="right"/>
      </w:pPr>
      <w:r>
        <w:rPr>
          <w:rFonts w:ascii="Times New Roman" w:hAnsi="Times New Roman"/>
        </w:rPr>
        <w:t>Vesna Petek</w:t>
      </w:r>
    </w:p>
    <w:p w14:paraId="7AFDBAF3" w14:textId="77777777" w:rsidR="00D707B3" w:rsidRDefault="00D707B3" w:rsidP="00D707B3">
      <w:pPr>
        <w:jc w:val="right"/>
      </w:pPr>
    </w:p>
    <w:p w14:paraId="72F9FBBA" w14:textId="77777777" w:rsidR="00D707B3" w:rsidRDefault="00D707B3" w:rsidP="00D707B3"/>
    <w:p w14:paraId="7B3B0DB8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38A557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CFE69D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72E1C6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F03FB46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0F70BC8" wp14:editId="508BFADB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DF001B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F70BC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DDF001B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244E2"/>
    <w:rsid w:val="00442619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145D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442619"/>
    <w:pPr>
      <w:suppressAutoHyphens/>
      <w:spacing w:after="140" w:line="276" w:lineRule="auto"/>
    </w:pPr>
    <w:rPr>
      <w:noProof w:val="0"/>
    </w:rPr>
  </w:style>
  <w:style w:type="character" w:customStyle="1" w:styleId="TijelotekstaChar">
    <w:name w:val="Tijelo teksta Char"/>
    <w:basedOn w:val="Zadanifontodlomka"/>
    <w:link w:val="Tijeloteksta"/>
    <w:rsid w:val="004426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2014-11-26T14:09:00Z</cp:lastPrinted>
  <dcterms:created xsi:type="dcterms:W3CDTF">2025-03-27T13:47:00Z</dcterms:created>
  <dcterms:modified xsi:type="dcterms:W3CDTF">2025-03-27T13:47:00Z</dcterms:modified>
</cp:coreProperties>
</file>